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D00AF" w14:textId="38348934" w:rsidR="005D2150" w:rsidRDefault="005D2150" w:rsidP="005D2150">
      <w:pPr>
        <w:jc w:val="center"/>
        <w:rPr>
          <w:b/>
          <w:bCs/>
          <w:sz w:val="28"/>
          <w:szCs w:val="28"/>
        </w:rPr>
      </w:pPr>
      <w:r>
        <w:rPr>
          <w:b/>
          <w:bCs/>
          <w:sz w:val="28"/>
          <w:szCs w:val="28"/>
        </w:rPr>
        <w:t>Tabernacles (Sukkot)</w:t>
      </w:r>
    </w:p>
    <w:p w14:paraId="3357F896" w14:textId="77777777" w:rsidR="005D2150" w:rsidRDefault="005D2150" w:rsidP="005D2150">
      <w:pPr>
        <w:jc w:val="center"/>
        <w:rPr>
          <w:b/>
          <w:bCs/>
          <w:sz w:val="28"/>
          <w:szCs w:val="28"/>
        </w:rPr>
      </w:pPr>
    </w:p>
    <w:p w14:paraId="5B2B1E9C" w14:textId="3DA31E08" w:rsidR="005D2150" w:rsidRPr="00853B9D" w:rsidRDefault="005D2150" w:rsidP="005D2150">
      <w:pPr>
        <w:pStyle w:val="ListParagraph"/>
        <w:numPr>
          <w:ilvl w:val="0"/>
          <w:numId w:val="1"/>
        </w:numPr>
        <w:rPr>
          <w:sz w:val="24"/>
          <w:szCs w:val="24"/>
        </w:rPr>
      </w:pPr>
      <w:r w:rsidRPr="00853B9D">
        <w:rPr>
          <w:sz w:val="24"/>
          <w:szCs w:val="24"/>
        </w:rPr>
        <w:t>One of the three annual pilgrim festivals, celebrated during the fall.</w:t>
      </w:r>
    </w:p>
    <w:p w14:paraId="371F53C3" w14:textId="3B199296" w:rsidR="005D2150" w:rsidRPr="00853B9D" w:rsidRDefault="005D2150" w:rsidP="005D2150">
      <w:pPr>
        <w:pStyle w:val="ListParagraph"/>
        <w:numPr>
          <w:ilvl w:val="0"/>
          <w:numId w:val="1"/>
        </w:numPr>
        <w:rPr>
          <w:sz w:val="24"/>
          <w:szCs w:val="24"/>
        </w:rPr>
      </w:pPr>
      <w:r w:rsidRPr="00853B9D">
        <w:rPr>
          <w:sz w:val="24"/>
          <w:szCs w:val="24"/>
        </w:rPr>
        <w:t>Commencing on the 15</w:t>
      </w:r>
      <w:r w:rsidRPr="00853B9D">
        <w:rPr>
          <w:sz w:val="24"/>
          <w:szCs w:val="24"/>
          <w:vertAlign w:val="superscript"/>
        </w:rPr>
        <w:t>th</w:t>
      </w:r>
      <w:r w:rsidRPr="00853B9D">
        <w:rPr>
          <w:sz w:val="24"/>
          <w:szCs w:val="24"/>
        </w:rPr>
        <w:t xml:space="preserve"> day of the seventh month.  Tishri.</w:t>
      </w:r>
    </w:p>
    <w:p w14:paraId="18DD7A3B" w14:textId="01028AEC" w:rsidR="005D2150" w:rsidRPr="00853B9D" w:rsidRDefault="005D2150" w:rsidP="005D2150">
      <w:pPr>
        <w:pStyle w:val="ListParagraph"/>
        <w:numPr>
          <w:ilvl w:val="0"/>
          <w:numId w:val="1"/>
        </w:numPr>
        <w:rPr>
          <w:sz w:val="24"/>
          <w:szCs w:val="24"/>
        </w:rPr>
      </w:pPr>
      <w:r w:rsidRPr="00853B9D">
        <w:rPr>
          <w:sz w:val="24"/>
          <w:szCs w:val="24"/>
        </w:rPr>
        <w:t xml:space="preserve">Lasts 7 days with an extension of one day called the </w:t>
      </w:r>
      <w:r w:rsidR="003C4A98" w:rsidRPr="00853B9D">
        <w:rPr>
          <w:sz w:val="24"/>
          <w:szCs w:val="24"/>
        </w:rPr>
        <w:t>Eighth</w:t>
      </w:r>
      <w:r w:rsidRPr="00853B9D">
        <w:rPr>
          <w:sz w:val="24"/>
          <w:szCs w:val="24"/>
        </w:rPr>
        <w:t xml:space="preserve"> Day of Solemn Assembly.</w:t>
      </w:r>
    </w:p>
    <w:p w14:paraId="4A57D562" w14:textId="6345ABC2" w:rsidR="005D2150" w:rsidRPr="00853B9D" w:rsidRDefault="005D2150" w:rsidP="005D2150">
      <w:pPr>
        <w:pStyle w:val="ListParagraph"/>
        <w:numPr>
          <w:ilvl w:val="0"/>
          <w:numId w:val="1"/>
        </w:numPr>
        <w:rPr>
          <w:sz w:val="24"/>
          <w:szCs w:val="24"/>
        </w:rPr>
      </w:pPr>
      <w:r w:rsidRPr="00853B9D">
        <w:rPr>
          <w:sz w:val="24"/>
          <w:szCs w:val="24"/>
        </w:rPr>
        <w:t>It has agricultural and Historical Significance.</w:t>
      </w:r>
    </w:p>
    <w:p w14:paraId="3C318AC9" w14:textId="3DF24FD7" w:rsidR="005D2150" w:rsidRPr="00853B9D" w:rsidRDefault="005D2150" w:rsidP="005D2150">
      <w:pPr>
        <w:pStyle w:val="ListParagraph"/>
        <w:numPr>
          <w:ilvl w:val="0"/>
          <w:numId w:val="1"/>
        </w:numPr>
        <w:rPr>
          <w:sz w:val="24"/>
          <w:szCs w:val="24"/>
        </w:rPr>
      </w:pPr>
      <w:r w:rsidRPr="00853B9D">
        <w:rPr>
          <w:sz w:val="24"/>
          <w:szCs w:val="24"/>
        </w:rPr>
        <w:t xml:space="preserve">The Bible ordains </w:t>
      </w:r>
      <w:r w:rsidR="003C4A98" w:rsidRPr="00853B9D">
        <w:rPr>
          <w:sz w:val="24"/>
          <w:szCs w:val="24"/>
        </w:rPr>
        <w:t>several</w:t>
      </w:r>
      <w:r w:rsidRPr="00853B9D">
        <w:rPr>
          <w:sz w:val="24"/>
          <w:szCs w:val="24"/>
        </w:rPr>
        <w:t xml:space="preserve"> observances of the </w:t>
      </w:r>
      <w:proofErr w:type="gramStart"/>
      <w:r w:rsidRPr="00853B9D">
        <w:rPr>
          <w:sz w:val="24"/>
          <w:szCs w:val="24"/>
        </w:rPr>
        <w:t>festival</w:t>
      </w:r>
      <w:proofErr w:type="gramEnd"/>
      <w:r w:rsidRPr="00853B9D">
        <w:rPr>
          <w:sz w:val="24"/>
          <w:szCs w:val="24"/>
        </w:rPr>
        <w:t xml:space="preserve"> </w:t>
      </w:r>
    </w:p>
    <w:p w14:paraId="14100275" w14:textId="4812CBA6" w:rsidR="005D2150" w:rsidRPr="00853B9D" w:rsidRDefault="005D2150" w:rsidP="005D2150">
      <w:pPr>
        <w:pStyle w:val="ListParagraph"/>
        <w:numPr>
          <w:ilvl w:val="1"/>
          <w:numId w:val="1"/>
        </w:numPr>
        <w:rPr>
          <w:sz w:val="24"/>
          <w:szCs w:val="24"/>
        </w:rPr>
      </w:pPr>
      <w:r w:rsidRPr="00853B9D">
        <w:rPr>
          <w:sz w:val="24"/>
          <w:szCs w:val="24"/>
        </w:rPr>
        <w:t>Command to dwell seven days in flimsy booths (lev 23:42-43)</w:t>
      </w:r>
    </w:p>
    <w:p w14:paraId="7AC58CC0" w14:textId="75ED76C6" w:rsidR="00A06833" w:rsidRPr="00853B9D" w:rsidRDefault="00A06833" w:rsidP="005D2150">
      <w:pPr>
        <w:pStyle w:val="ListParagraph"/>
        <w:numPr>
          <w:ilvl w:val="1"/>
          <w:numId w:val="1"/>
        </w:numPr>
        <w:rPr>
          <w:sz w:val="24"/>
          <w:szCs w:val="24"/>
        </w:rPr>
      </w:pPr>
      <w:r w:rsidRPr="00853B9D">
        <w:rPr>
          <w:sz w:val="24"/>
          <w:szCs w:val="24"/>
        </w:rPr>
        <w:t xml:space="preserve">Ordinance relating to four species of </w:t>
      </w:r>
      <w:r w:rsidRPr="00853B9D">
        <w:rPr>
          <w:sz w:val="24"/>
          <w:szCs w:val="24"/>
        </w:rPr>
        <w:t>plants used</w:t>
      </w:r>
      <w:r w:rsidRPr="00853B9D">
        <w:rPr>
          <w:sz w:val="24"/>
          <w:szCs w:val="24"/>
        </w:rPr>
        <w:t xml:space="preserve"> as symbols of rejoicing in the harvest.  According to Neh</w:t>
      </w:r>
      <w:r w:rsidR="00DD5BF1" w:rsidRPr="00853B9D">
        <w:rPr>
          <w:sz w:val="24"/>
          <w:szCs w:val="24"/>
        </w:rPr>
        <w:t>.</w:t>
      </w:r>
      <w:r w:rsidRPr="00853B9D">
        <w:rPr>
          <w:sz w:val="24"/>
          <w:szCs w:val="24"/>
        </w:rPr>
        <w:t xml:space="preserve"> 18 these were used in connection to the booths (Tents)</w:t>
      </w:r>
    </w:p>
    <w:p w14:paraId="241A5918" w14:textId="78AC114D" w:rsidR="00A06833" w:rsidRPr="00853B9D" w:rsidRDefault="00A06833" w:rsidP="00A06833">
      <w:pPr>
        <w:pStyle w:val="ListParagraph"/>
        <w:numPr>
          <w:ilvl w:val="2"/>
          <w:numId w:val="1"/>
        </w:numPr>
        <w:rPr>
          <w:sz w:val="24"/>
          <w:szCs w:val="24"/>
        </w:rPr>
      </w:pPr>
      <w:r w:rsidRPr="00853B9D">
        <w:rPr>
          <w:sz w:val="24"/>
          <w:szCs w:val="24"/>
        </w:rPr>
        <w:t>The goodly tree (citrus fruit)</w:t>
      </w:r>
    </w:p>
    <w:p w14:paraId="0C8D9D34" w14:textId="10131A75" w:rsidR="00A06833" w:rsidRPr="00853B9D" w:rsidRDefault="00A06833" w:rsidP="00A06833">
      <w:pPr>
        <w:pStyle w:val="ListParagraph"/>
        <w:numPr>
          <w:ilvl w:val="2"/>
          <w:numId w:val="1"/>
        </w:numPr>
        <w:rPr>
          <w:sz w:val="24"/>
          <w:szCs w:val="24"/>
        </w:rPr>
      </w:pPr>
      <w:r w:rsidRPr="00853B9D">
        <w:rPr>
          <w:sz w:val="24"/>
          <w:szCs w:val="24"/>
        </w:rPr>
        <w:t xml:space="preserve">The palm </w:t>
      </w:r>
      <w:proofErr w:type="gramStart"/>
      <w:r w:rsidRPr="00853B9D">
        <w:rPr>
          <w:sz w:val="24"/>
          <w:szCs w:val="24"/>
        </w:rPr>
        <w:t>branch</w:t>
      </w:r>
      <w:proofErr w:type="gramEnd"/>
      <w:r w:rsidR="00DD5BF1" w:rsidRPr="00853B9D">
        <w:rPr>
          <w:sz w:val="24"/>
          <w:szCs w:val="24"/>
        </w:rPr>
        <w:t>.</w:t>
      </w:r>
    </w:p>
    <w:p w14:paraId="6F983D4A" w14:textId="382D4F0A" w:rsidR="00A06833" w:rsidRPr="00853B9D" w:rsidRDefault="00A06833" w:rsidP="00A06833">
      <w:pPr>
        <w:pStyle w:val="ListParagraph"/>
        <w:numPr>
          <w:ilvl w:val="2"/>
          <w:numId w:val="1"/>
        </w:numPr>
        <w:rPr>
          <w:sz w:val="24"/>
          <w:szCs w:val="24"/>
        </w:rPr>
      </w:pPr>
      <w:r w:rsidRPr="00853B9D">
        <w:rPr>
          <w:sz w:val="24"/>
          <w:szCs w:val="24"/>
        </w:rPr>
        <w:t>Boughs of a thick tree (the myrtle)</w:t>
      </w:r>
    </w:p>
    <w:p w14:paraId="143D1B5B" w14:textId="77777777" w:rsidR="00A06833" w:rsidRPr="00853B9D" w:rsidRDefault="00A06833" w:rsidP="00A06833">
      <w:pPr>
        <w:pStyle w:val="ListParagraph"/>
        <w:numPr>
          <w:ilvl w:val="2"/>
          <w:numId w:val="1"/>
        </w:numPr>
        <w:rPr>
          <w:sz w:val="24"/>
          <w:szCs w:val="24"/>
        </w:rPr>
      </w:pPr>
      <w:r w:rsidRPr="00853B9D">
        <w:rPr>
          <w:sz w:val="24"/>
          <w:szCs w:val="24"/>
        </w:rPr>
        <w:t>Willows of the brook (Lev 23:40)</w:t>
      </w:r>
    </w:p>
    <w:p w14:paraId="4D5FAF97" w14:textId="47EAA789" w:rsidR="00A06833" w:rsidRPr="00A06833" w:rsidRDefault="00A06833" w:rsidP="00A06833">
      <w:pPr>
        <w:pStyle w:val="ListParagraph"/>
        <w:numPr>
          <w:ilvl w:val="0"/>
          <w:numId w:val="3"/>
        </w:numPr>
        <w:rPr>
          <w:sz w:val="24"/>
          <w:szCs w:val="24"/>
        </w:rPr>
      </w:pPr>
      <w:r w:rsidRPr="00853B9D">
        <w:rPr>
          <w:sz w:val="24"/>
          <w:szCs w:val="24"/>
        </w:rPr>
        <w:t>Reading of the Law during tabernacles every 7</w:t>
      </w:r>
      <w:r w:rsidRPr="00853B9D">
        <w:rPr>
          <w:sz w:val="24"/>
          <w:szCs w:val="24"/>
          <w:vertAlign w:val="superscript"/>
        </w:rPr>
        <w:t>th</w:t>
      </w:r>
      <w:r w:rsidRPr="00853B9D">
        <w:rPr>
          <w:sz w:val="24"/>
          <w:szCs w:val="24"/>
        </w:rPr>
        <w:t xml:space="preserve"> year.  Deut</w:t>
      </w:r>
      <w:r w:rsidR="00DD5BF1" w:rsidRPr="00853B9D">
        <w:rPr>
          <w:sz w:val="24"/>
          <w:szCs w:val="24"/>
        </w:rPr>
        <w:t>.</w:t>
      </w:r>
      <w:r w:rsidRPr="00853B9D">
        <w:rPr>
          <w:sz w:val="24"/>
          <w:szCs w:val="24"/>
        </w:rPr>
        <w:t xml:space="preserve"> 31:10-11</w:t>
      </w:r>
    </w:p>
    <w:p w14:paraId="2AF45594" w14:textId="23ECC811" w:rsidR="005D2150" w:rsidRPr="00853B9D" w:rsidRDefault="005D2150" w:rsidP="005D2150">
      <w:pPr>
        <w:pStyle w:val="ListParagraph"/>
        <w:numPr>
          <w:ilvl w:val="0"/>
          <w:numId w:val="1"/>
        </w:numPr>
        <w:rPr>
          <w:sz w:val="24"/>
          <w:szCs w:val="24"/>
        </w:rPr>
      </w:pPr>
      <w:r w:rsidRPr="00853B9D">
        <w:rPr>
          <w:sz w:val="24"/>
          <w:szCs w:val="24"/>
        </w:rPr>
        <w:t xml:space="preserve">It has different </w:t>
      </w:r>
      <w:r w:rsidRPr="00853B9D">
        <w:rPr>
          <w:sz w:val="24"/>
          <w:szCs w:val="24"/>
        </w:rPr>
        <w:t>names</w:t>
      </w:r>
      <w:r w:rsidR="00DD5BF1" w:rsidRPr="00853B9D">
        <w:rPr>
          <w:sz w:val="24"/>
          <w:szCs w:val="24"/>
        </w:rPr>
        <w:t>.</w:t>
      </w:r>
    </w:p>
    <w:p w14:paraId="1F55C97B" w14:textId="71324660" w:rsidR="005D2150" w:rsidRPr="00853B9D" w:rsidRDefault="005D2150" w:rsidP="005D2150">
      <w:pPr>
        <w:pStyle w:val="ListParagraph"/>
        <w:numPr>
          <w:ilvl w:val="1"/>
          <w:numId w:val="1"/>
        </w:numPr>
        <w:rPr>
          <w:sz w:val="24"/>
          <w:szCs w:val="24"/>
        </w:rPr>
      </w:pPr>
      <w:r w:rsidRPr="00853B9D">
        <w:rPr>
          <w:sz w:val="24"/>
          <w:szCs w:val="24"/>
        </w:rPr>
        <w:t>Festival of Tabernacles – having to do with the wilderness wanderings Lev 23:33-34</w:t>
      </w:r>
    </w:p>
    <w:p w14:paraId="71DD79A9" w14:textId="4DC3FBE2" w:rsidR="005D2150" w:rsidRPr="00853B9D" w:rsidRDefault="005D2150" w:rsidP="005D2150">
      <w:pPr>
        <w:pStyle w:val="ListParagraph"/>
        <w:numPr>
          <w:ilvl w:val="1"/>
          <w:numId w:val="1"/>
        </w:numPr>
        <w:rPr>
          <w:sz w:val="24"/>
          <w:szCs w:val="24"/>
        </w:rPr>
      </w:pPr>
      <w:r w:rsidRPr="00853B9D">
        <w:rPr>
          <w:sz w:val="24"/>
          <w:szCs w:val="24"/>
        </w:rPr>
        <w:t>Festival of Ingathering – the final harvest of the agricultural calendar (Ex 23:16; 34:22; Deut</w:t>
      </w:r>
      <w:r w:rsidR="00DD5BF1" w:rsidRPr="00853B9D">
        <w:rPr>
          <w:sz w:val="24"/>
          <w:szCs w:val="24"/>
        </w:rPr>
        <w:t>.</w:t>
      </w:r>
      <w:r w:rsidRPr="00853B9D">
        <w:rPr>
          <w:sz w:val="24"/>
          <w:szCs w:val="24"/>
        </w:rPr>
        <w:t xml:space="preserve"> 16:13)</w:t>
      </w:r>
    </w:p>
    <w:p w14:paraId="1815B369" w14:textId="0015898C" w:rsidR="005D2150" w:rsidRPr="00853B9D" w:rsidRDefault="005D2150" w:rsidP="005D2150">
      <w:pPr>
        <w:pStyle w:val="ListParagraph"/>
        <w:numPr>
          <w:ilvl w:val="1"/>
          <w:numId w:val="1"/>
        </w:numPr>
        <w:rPr>
          <w:sz w:val="24"/>
          <w:szCs w:val="24"/>
        </w:rPr>
      </w:pPr>
      <w:r w:rsidRPr="00853B9D">
        <w:rPr>
          <w:sz w:val="24"/>
          <w:szCs w:val="24"/>
        </w:rPr>
        <w:t xml:space="preserve">The Feast </w:t>
      </w:r>
      <w:proofErr w:type="gramStart"/>
      <w:r w:rsidRPr="00853B9D">
        <w:rPr>
          <w:sz w:val="24"/>
          <w:szCs w:val="24"/>
        </w:rPr>
        <w:t>i.e.</w:t>
      </w:r>
      <w:proofErr w:type="gramEnd"/>
      <w:r w:rsidRPr="00853B9D">
        <w:rPr>
          <w:sz w:val="24"/>
          <w:szCs w:val="24"/>
        </w:rPr>
        <w:t xml:space="preserve"> the festival par excellence (Lev 23:39-41; Deut</w:t>
      </w:r>
      <w:r w:rsidR="00DD5BF1" w:rsidRPr="00853B9D">
        <w:rPr>
          <w:sz w:val="24"/>
          <w:szCs w:val="24"/>
        </w:rPr>
        <w:t>.</w:t>
      </w:r>
      <w:r w:rsidRPr="00853B9D">
        <w:rPr>
          <w:sz w:val="24"/>
          <w:szCs w:val="24"/>
        </w:rPr>
        <w:t xml:space="preserve"> 16:14; 1 Kgs 8:2, 65; 12:32 </w:t>
      </w:r>
      <w:proofErr w:type="spellStart"/>
      <w:r w:rsidRPr="00853B9D">
        <w:rPr>
          <w:sz w:val="24"/>
          <w:szCs w:val="24"/>
        </w:rPr>
        <w:t>II</w:t>
      </w:r>
      <w:r w:rsidR="008F2F04">
        <w:rPr>
          <w:sz w:val="24"/>
          <w:szCs w:val="24"/>
        </w:rPr>
        <w:t>C</w:t>
      </w:r>
      <w:r w:rsidRPr="00853B9D">
        <w:rPr>
          <w:sz w:val="24"/>
          <w:szCs w:val="24"/>
        </w:rPr>
        <w:t>h</w:t>
      </w:r>
      <w:proofErr w:type="spellEnd"/>
      <w:r w:rsidR="00582CFF">
        <w:rPr>
          <w:sz w:val="24"/>
          <w:szCs w:val="24"/>
        </w:rPr>
        <w:t>.</w:t>
      </w:r>
      <w:r w:rsidRPr="00853B9D">
        <w:rPr>
          <w:sz w:val="24"/>
          <w:szCs w:val="24"/>
        </w:rPr>
        <w:t xml:space="preserve"> 5:3; 7:8; Neh</w:t>
      </w:r>
      <w:r w:rsidR="0089292D" w:rsidRPr="00853B9D">
        <w:rPr>
          <w:sz w:val="24"/>
          <w:szCs w:val="24"/>
        </w:rPr>
        <w:t xml:space="preserve">. </w:t>
      </w:r>
      <w:r w:rsidRPr="00853B9D">
        <w:rPr>
          <w:sz w:val="24"/>
          <w:szCs w:val="24"/>
        </w:rPr>
        <w:t>8:14; Ezek</w:t>
      </w:r>
      <w:r w:rsidR="0089292D" w:rsidRPr="00853B9D">
        <w:rPr>
          <w:sz w:val="24"/>
          <w:szCs w:val="24"/>
        </w:rPr>
        <w:t>.</w:t>
      </w:r>
      <w:r w:rsidRPr="00853B9D">
        <w:rPr>
          <w:sz w:val="24"/>
          <w:szCs w:val="24"/>
        </w:rPr>
        <w:t xml:space="preserve"> 45:25).</w:t>
      </w:r>
    </w:p>
    <w:p w14:paraId="652A5C85" w14:textId="1F1AC904" w:rsidR="00A06833" w:rsidRPr="00853B9D" w:rsidRDefault="00A06833" w:rsidP="00A06833">
      <w:pPr>
        <w:pStyle w:val="ListParagraph"/>
        <w:numPr>
          <w:ilvl w:val="0"/>
          <w:numId w:val="1"/>
        </w:numPr>
        <w:rPr>
          <w:sz w:val="24"/>
          <w:szCs w:val="24"/>
        </w:rPr>
      </w:pPr>
      <w:r w:rsidRPr="00853B9D">
        <w:rPr>
          <w:sz w:val="24"/>
          <w:szCs w:val="24"/>
        </w:rPr>
        <w:t>Sacrifices of animals and harvest fruits were offered during tabernacles.</w:t>
      </w:r>
    </w:p>
    <w:p w14:paraId="1326F8B6" w14:textId="7248670E" w:rsidR="00A06833" w:rsidRPr="00853B9D" w:rsidRDefault="00A06833" w:rsidP="00A06833">
      <w:pPr>
        <w:pStyle w:val="ListParagraph"/>
        <w:numPr>
          <w:ilvl w:val="0"/>
          <w:numId w:val="4"/>
        </w:numPr>
        <w:rPr>
          <w:sz w:val="24"/>
          <w:szCs w:val="24"/>
        </w:rPr>
      </w:pPr>
      <w:r w:rsidRPr="00853B9D">
        <w:rPr>
          <w:sz w:val="24"/>
          <w:szCs w:val="24"/>
        </w:rPr>
        <w:t>Numbers 29:12 prescribes as many as 70 bullocks, a symbolic number later associated with the “seventy nations of the world” thereby suggesting that the sacrifices were offered in pious concern for the welfare of all peoples.   This universalist theme echoes the prophecy of Zechariah wo predicted that all the nations of the world would join the People of Israel in Jerusalem to celebrate the Feast of Tabernacles (Zech 14:16)</w:t>
      </w:r>
    </w:p>
    <w:p w14:paraId="4F19F406" w14:textId="0E19B1BB" w:rsidR="005464E9" w:rsidRPr="00853B9D" w:rsidRDefault="005464E9" w:rsidP="005464E9">
      <w:pPr>
        <w:pStyle w:val="ListParagraph"/>
        <w:numPr>
          <w:ilvl w:val="0"/>
          <w:numId w:val="6"/>
        </w:numPr>
        <w:rPr>
          <w:sz w:val="24"/>
          <w:szCs w:val="24"/>
        </w:rPr>
      </w:pPr>
      <w:r w:rsidRPr="00853B9D">
        <w:rPr>
          <w:sz w:val="24"/>
          <w:szCs w:val="24"/>
        </w:rPr>
        <w:t xml:space="preserve">The dedication of Solomon’s temple took place during </w:t>
      </w:r>
      <w:r w:rsidRPr="00853B9D">
        <w:rPr>
          <w:sz w:val="24"/>
          <w:szCs w:val="24"/>
        </w:rPr>
        <w:t>tabernacles</w:t>
      </w:r>
      <w:r w:rsidR="0089292D" w:rsidRPr="00853B9D">
        <w:rPr>
          <w:sz w:val="24"/>
          <w:szCs w:val="24"/>
        </w:rPr>
        <w:t>.</w:t>
      </w:r>
    </w:p>
    <w:p w14:paraId="3C5A9EBA" w14:textId="4B6DD914" w:rsidR="005464E9" w:rsidRPr="00853B9D" w:rsidRDefault="005464E9" w:rsidP="005464E9">
      <w:pPr>
        <w:pStyle w:val="ListParagraph"/>
        <w:numPr>
          <w:ilvl w:val="0"/>
          <w:numId w:val="6"/>
        </w:numPr>
        <w:rPr>
          <w:sz w:val="24"/>
          <w:szCs w:val="24"/>
        </w:rPr>
      </w:pPr>
      <w:r w:rsidRPr="00853B9D">
        <w:rPr>
          <w:sz w:val="24"/>
          <w:szCs w:val="24"/>
        </w:rPr>
        <w:t xml:space="preserve">Jesus attended the feast secretly after </w:t>
      </w:r>
      <w:r w:rsidR="0089292D" w:rsidRPr="00853B9D">
        <w:rPr>
          <w:sz w:val="24"/>
          <w:szCs w:val="24"/>
        </w:rPr>
        <w:t>declining</w:t>
      </w:r>
      <w:r w:rsidRPr="00853B9D">
        <w:rPr>
          <w:sz w:val="24"/>
          <w:szCs w:val="24"/>
        </w:rPr>
        <w:t xml:space="preserve"> to go openly – John 7</w:t>
      </w:r>
    </w:p>
    <w:p w14:paraId="711A7108" w14:textId="787D9B35" w:rsidR="005D2150" w:rsidRDefault="005464E9" w:rsidP="005D2150">
      <w:pPr>
        <w:pStyle w:val="ListParagraph"/>
        <w:numPr>
          <w:ilvl w:val="1"/>
          <w:numId w:val="6"/>
        </w:numPr>
        <w:rPr>
          <w:sz w:val="28"/>
          <w:szCs w:val="28"/>
        </w:rPr>
      </w:pPr>
      <w:r w:rsidRPr="00853B9D">
        <w:rPr>
          <w:sz w:val="24"/>
          <w:szCs w:val="24"/>
        </w:rPr>
        <w:t>On the last and greatest day of the festival Jesus stood and said in a loud voice, “Let anyone who is thirsty come to me and drink.  Whoever believes in me, as Scripture has said, rivers of living water will flow from within them.”  John 7:37-38</w:t>
      </w:r>
    </w:p>
    <w:p w14:paraId="05D10F69" w14:textId="77777777" w:rsidR="005D2150" w:rsidRPr="005D2150" w:rsidRDefault="005D2150" w:rsidP="005D2150">
      <w:pPr>
        <w:rPr>
          <w:sz w:val="28"/>
          <w:szCs w:val="28"/>
        </w:rPr>
      </w:pPr>
    </w:p>
    <w:sectPr w:rsidR="005D2150" w:rsidRPr="005D2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5A39"/>
    <w:multiLevelType w:val="hybridMultilevel"/>
    <w:tmpl w:val="FAAC3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83734"/>
    <w:multiLevelType w:val="hybridMultilevel"/>
    <w:tmpl w:val="230602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37630B"/>
    <w:multiLevelType w:val="hybridMultilevel"/>
    <w:tmpl w:val="CADCD2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F6172C5"/>
    <w:multiLevelType w:val="hybridMultilevel"/>
    <w:tmpl w:val="68143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821BB"/>
    <w:multiLevelType w:val="hybridMultilevel"/>
    <w:tmpl w:val="94180A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73764B"/>
    <w:multiLevelType w:val="hybridMultilevel"/>
    <w:tmpl w:val="B9660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2303015">
    <w:abstractNumId w:val="5"/>
  </w:num>
  <w:num w:numId="2" w16cid:durableId="1179271769">
    <w:abstractNumId w:val="0"/>
  </w:num>
  <w:num w:numId="3" w16cid:durableId="1006060397">
    <w:abstractNumId w:val="4"/>
  </w:num>
  <w:num w:numId="4" w16cid:durableId="1715160382">
    <w:abstractNumId w:val="1"/>
  </w:num>
  <w:num w:numId="5" w16cid:durableId="341590010">
    <w:abstractNumId w:val="2"/>
  </w:num>
  <w:num w:numId="6" w16cid:durableId="531043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50"/>
    <w:rsid w:val="00125B45"/>
    <w:rsid w:val="003C4A98"/>
    <w:rsid w:val="00521872"/>
    <w:rsid w:val="005464E9"/>
    <w:rsid w:val="00582CFF"/>
    <w:rsid w:val="005C6E0E"/>
    <w:rsid w:val="005D2150"/>
    <w:rsid w:val="00833732"/>
    <w:rsid w:val="00853B9D"/>
    <w:rsid w:val="00857D86"/>
    <w:rsid w:val="0089292D"/>
    <w:rsid w:val="008F2F04"/>
    <w:rsid w:val="008F5DB7"/>
    <w:rsid w:val="00990092"/>
    <w:rsid w:val="00A06833"/>
    <w:rsid w:val="00DD5BF1"/>
    <w:rsid w:val="00E4473F"/>
    <w:rsid w:val="00EC1640"/>
    <w:rsid w:val="00F5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E9D0B"/>
  <w15:chartTrackingRefBased/>
  <w15:docId w15:val="{F64C60D3-F653-4B2B-9BD4-AB000B3E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1</Pages>
  <Words>335</Words>
  <Characters>1665</Characters>
  <Application>Microsoft Office Word</Application>
  <DocSecurity>0</DocSecurity>
  <Lines>36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Pierce</dc:creator>
  <cp:keywords/>
  <dc:description/>
  <cp:lastModifiedBy>Thomas Pierce</cp:lastModifiedBy>
  <cp:revision>11</cp:revision>
  <dcterms:created xsi:type="dcterms:W3CDTF">2023-10-08T10:31:00Z</dcterms:created>
  <dcterms:modified xsi:type="dcterms:W3CDTF">2023-10-08T16:42:00Z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04ba4160-add1-4bf9-ba11-3792440d4e57</vt:lpwstr>
  </property>
</Properties>
</file>